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4E76" w14:textId="77777777" w:rsidR="00A96861" w:rsidRDefault="00A96861" w:rsidP="00630C3A">
      <w:pPr>
        <w:rPr>
          <w:b/>
          <w:bCs/>
        </w:rPr>
      </w:pPr>
    </w:p>
    <w:p w14:paraId="53836DE9" w14:textId="7CF401B2" w:rsidR="00630C3A" w:rsidRDefault="00CD5F1F" w:rsidP="00630C3A">
      <w:pPr>
        <w:rPr>
          <w:b/>
          <w:bCs/>
        </w:rPr>
      </w:pPr>
      <w:r>
        <w:rPr>
          <w:b/>
          <w:bCs/>
        </w:rPr>
        <w:t>New</w:t>
      </w:r>
      <w:r w:rsidR="00630C3A" w:rsidRPr="00630C3A">
        <w:rPr>
          <w:b/>
          <w:bCs/>
        </w:rPr>
        <w:t xml:space="preserve"> Report</w:t>
      </w:r>
      <w:r w:rsidR="0009776B">
        <w:rPr>
          <w:b/>
          <w:bCs/>
        </w:rPr>
        <w:t xml:space="preserve"> Reve</w:t>
      </w:r>
      <w:r w:rsidR="001A02AF">
        <w:rPr>
          <w:b/>
          <w:bCs/>
        </w:rPr>
        <w:t>a</w:t>
      </w:r>
      <w:r w:rsidR="0009776B">
        <w:rPr>
          <w:b/>
          <w:bCs/>
        </w:rPr>
        <w:t>ls Contemporary Public Perceptions of Cremation Across the UK</w:t>
      </w:r>
    </w:p>
    <w:p w14:paraId="0C5627F8" w14:textId="0EAA38B2" w:rsidR="0009776B" w:rsidRDefault="006E54E5" w:rsidP="0009776B">
      <w:r>
        <w:t>A</w:t>
      </w:r>
      <w:r w:rsidR="0009776B" w:rsidRPr="00DE1BCD">
        <w:t xml:space="preserve"> new “State of the Nation” study</w:t>
      </w:r>
      <w:r>
        <w:t xml:space="preserve"> commissioned by </w:t>
      </w:r>
      <w:hyperlink r:id="rId7" w:history="1">
        <w:r w:rsidRPr="00BB1C62">
          <w:rPr>
            <w:rStyle w:val="Hyperlink"/>
          </w:rPr>
          <w:t>The Cremation Society</w:t>
        </w:r>
      </w:hyperlink>
      <w:r w:rsidR="0009776B" w:rsidRPr="00DE1BCD">
        <w:t xml:space="preserve">, </w:t>
      </w:r>
      <w:r>
        <w:t xml:space="preserve">shows how </w:t>
      </w:r>
      <w:r w:rsidR="0009776B" w:rsidRPr="00DE1BCD">
        <w:t xml:space="preserve">cremation </w:t>
      </w:r>
      <w:r>
        <w:t>and crematoria are</w:t>
      </w:r>
      <w:r w:rsidR="0009776B" w:rsidRPr="00DE1BCD">
        <w:t xml:space="preserve"> viewed and experienced </w:t>
      </w:r>
      <w:r w:rsidR="0009776B">
        <w:t xml:space="preserve">by the public </w:t>
      </w:r>
      <w:r w:rsidR="0009776B" w:rsidRPr="00DE1BCD">
        <w:t>across the UK.</w:t>
      </w:r>
    </w:p>
    <w:p w14:paraId="60480A37" w14:textId="3A4F6A37" w:rsidR="0009776B" w:rsidRDefault="0009776B" w:rsidP="0009776B">
      <w:r w:rsidRPr="00C97E08">
        <w:t xml:space="preserve">This in-depth report explores contemporary </w:t>
      </w:r>
      <w:r w:rsidR="00A84A9E">
        <w:t>public perceptions of</w:t>
      </w:r>
      <w:r w:rsidRPr="00C97E08">
        <w:t xml:space="preserve"> cremation, drawing on first-hand accounts </w:t>
      </w:r>
      <w:r w:rsidR="00A84A9E">
        <w:t>of nearly 1,600 people</w:t>
      </w:r>
      <w:r w:rsidR="001A02AF">
        <w:t xml:space="preserve"> aged between 18 and 80</w:t>
      </w:r>
      <w:r w:rsidR="00A84A9E">
        <w:t xml:space="preserve"> across the UK. </w:t>
      </w:r>
    </w:p>
    <w:p w14:paraId="3532F8AB" w14:textId="77777777" w:rsidR="00630C3A" w:rsidRDefault="00630C3A" w:rsidP="00630C3A">
      <w:pPr>
        <w:rPr>
          <w:b/>
          <w:bCs/>
        </w:rPr>
      </w:pPr>
      <w:r w:rsidRPr="00630C3A">
        <w:rPr>
          <w:b/>
          <w:bCs/>
        </w:rPr>
        <w:t>Key findings</w:t>
      </w:r>
    </w:p>
    <w:p w14:paraId="5CD4F174" w14:textId="674484E0" w:rsidR="00A84A9E" w:rsidRPr="00630C3A" w:rsidRDefault="00216D3B" w:rsidP="00630C3A">
      <w:pPr>
        <w:rPr>
          <w:b/>
          <w:bCs/>
        </w:rPr>
      </w:pPr>
      <w:r>
        <w:t>While tho</w:t>
      </w:r>
      <w:r w:rsidR="00A84A9E">
        <w:t xml:space="preserve">se involved in the study </w:t>
      </w:r>
      <w:r>
        <w:t>r</w:t>
      </w:r>
      <w:r w:rsidR="00A84A9E">
        <w:t>eport</w:t>
      </w:r>
      <w:r>
        <w:t>ed</w:t>
      </w:r>
      <w:r w:rsidR="00A84A9E">
        <w:t xml:space="preserve"> numerous positive experiences</w:t>
      </w:r>
      <w:r>
        <w:t xml:space="preserve"> of cremation services and crematoria, </w:t>
      </w:r>
      <w:r w:rsidR="00A84A9E">
        <w:t xml:space="preserve">a number of </w:t>
      </w:r>
      <w:r>
        <w:t>findings</w:t>
      </w:r>
      <w:r w:rsidR="00A84A9E">
        <w:t xml:space="preserve"> emerged:</w:t>
      </w:r>
    </w:p>
    <w:p w14:paraId="1E8075E3" w14:textId="2DB39166" w:rsidR="002F377B" w:rsidRPr="002F377B" w:rsidRDefault="002F377B" w:rsidP="002F377B">
      <w:pPr>
        <w:pStyle w:val="ListParagraph"/>
        <w:numPr>
          <w:ilvl w:val="0"/>
          <w:numId w:val="1"/>
        </w:numPr>
        <w:rPr>
          <w:b/>
          <w:bCs/>
        </w:rPr>
      </w:pPr>
      <w:r w:rsidRPr="002F377B">
        <w:rPr>
          <w:b/>
          <w:bCs/>
        </w:rPr>
        <w:t>Cremation remains a widely accepted choice, with most crematoria deemed to be fit for purpose</w:t>
      </w:r>
      <w:r>
        <w:rPr>
          <w:b/>
          <w:bCs/>
        </w:rPr>
        <w:t>:</w:t>
      </w:r>
      <w:r w:rsidRPr="002F377B">
        <w:rPr>
          <w:b/>
          <w:bCs/>
        </w:rPr>
        <w:t xml:space="preserve">  </w:t>
      </w:r>
      <w:r w:rsidRPr="002F377B">
        <w:t>However, public expectations are evolving, with families increasingly seeking services that combine emotional depth, greater personal choice, and a dignified experience.</w:t>
      </w:r>
    </w:p>
    <w:p w14:paraId="42F7CAE5" w14:textId="493FFB18" w:rsidR="0087669A" w:rsidRDefault="00882B5F" w:rsidP="00580E3B">
      <w:pPr>
        <w:pStyle w:val="ListParagraph"/>
        <w:numPr>
          <w:ilvl w:val="0"/>
          <w:numId w:val="1"/>
        </w:numPr>
      </w:pPr>
      <w:r>
        <w:rPr>
          <w:b/>
          <w:bCs/>
        </w:rPr>
        <w:t xml:space="preserve">Meaningful </w:t>
      </w:r>
      <w:r w:rsidR="00780D90">
        <w:rPr>
          <w:b/>
          <w:bCs/>
        </w:rPr>
        <w:t>f</w:t>
      </w:r>
      <w:r>
        <w:rPr>
          <w:b/>
          <w:bCs/>
        </w:rPr>
        <w:t xml:space="preserve">arewells </w:t>
      </w:r>
      <w:r w:rsidR="00780D90">
        <w:rPr>
          <w:b/>
          <w:bCs/>
        </w:rPr>
        <w:t>m</w:t>
      </w:r>
      <w:r>
        <w:rPr>
          <w:b/>
          <w:bCs/>
        </w:rPr>
        <w:t>atter</w:t>
      </w:r>
      <w:r w:rsidR="00216D3B" w:rsidRPr="0087669A">
        <w:rPr>
          <w:b/>
          <w:bCs/>
        </w:rPr>
        <w:t xml:space="preserve">: </w:t>
      </w:r>
      <w:r w:rsidR="00216D3B" w:rsidRPr="00013194">
        <w:t>Families place strong importance on having sufficient time and space to mourn and celebrate a life</w:t>
      </w:r>
      <w:r w:rsidR="00580E3B">
        <w:t xml:space="preserve">, </w:t>
      </w:r>
      <w:r w:rsidR="001A02AF">
        <w:t>but</w:t>
      </w:r>
      <w:r w:rsidR="00580E3B">
        <w:t xml:space="preserve"> many </w:t>
      </w:r>
      <w:r w:rsidR="001A02AF">
        <w:t xml:space="preserve">still </w:t>
      </w:r>
      <w:r w:rsidR="00580E3B">
        <w:t xml:space="preserve">report </w:t>
      </w:r>
      <w:r w:rsidR="00216D3B" w:rsidRPr="00013194">
        <w:t>a “conveyor belt” experience</w:t>
      </w:r>
      <w:r>
        <w:t xml:space="preserve"> that can feel rushed and impersonal</w:t>
      </w:r>
      <w:r w:rsidR="00216D3B" w:rsidRPr="00013194">
        <w:t xml:space="preserve">. </w:t>
      </w:r>
    </w:p>
    <w:p w14:paraId="4B9B4070" w14:textId="3C9C19BF" w:rsidR="0087669A" w:rsidRPr="0087669A" w:rsidRDefault="0087669A" w:rsidP="0087669A">
      <w:pPr>
        <w:pStyle w:val="ListParagraph"/>
        <w:numPr>
          <w:ilvl w:val="0"/>
          <w:numId w:val="1"/>
        </w:numPr>
      </w:pPr>
      <w:r w:rsidRPr="0087669A">
        <w:rPr>
          <w:b/>
          <w:bCs/>
        </w:rPr>
        <w:t>Certain myths around cremation remai</w:t>
      </w:r>
      <w:r>
        <w:rPr>
          <w:b/>
          <w:bCs/>
        </w:rPr>
        <w:t>n:</w:t>
      </w:r>
      <w:r w:rsidRPr="0087669A">
        <w:t xml:space="preserve"> </w:t>
      </w:r>
      <w:r>
        <w:t>For example</w:t>
      </w:r>
      <w:r w:rsidRPr="0087669A">
        <w:t xml:space="preserve"> whether coffins are cremated separately,</w:t>
      </w:r>
      <w:r>
        <w:t xml:space="preserve"> and</w:t>
      </w:r>
      <w:r w:rsidRPr="0087669A">
        <w:t xml:space="preserve"> ashes </w:t>
      </w:r>
      <w:r>
        <w:t>returned are solely those of the deceased. G</w:t>
      </w:r>
      <w:r w:rsidRPr="0087669A">
        <w:t xml:space="preserve">reater </w:t>
      </w:r>
      <w:r>
        <w:t xml:space="preserve">public </w:t>
      </w:r>
      <w:r w:rsidRPr="0087669A">
        <w:t xml:space="preserve">education </w:t>
      </w:r>
      <w:r>
        <w:t>is required.</w:t>
      </w:r>
      <w:r w:rsidRPr="0087669A">
        <w:tab/>
      </w:r>
    </w:p>
    <w:p w14:paraId="003422DD" w14:textId="6E836CF4" w:rsidR="002F377B" w:rsidRDefault="00664BC8" w:rsidP="00580E3B">
      <w:pPr>
        <w:pStyle w:val="ListParagraph"/>
        <w:numPr>
          <w:ilvl w:val="0"/>
          <w:numId w:val="1"/>
        </w:numPr>
      </w:pPr>
      <w:r w:rsidRPr="0087669A">
        <w:rPr>
          <w:b/>
          <w:bCs/>
        </w:rPr>
        <w:t>Northern Ireland</w:t>
      </w:r>
      <w:r w:rsidRPr="00013194">
        <w:t xml:space="preserve"> </w:t>
      </w:r>
      <w:r w:rsidRPr="0087669A">
        <w:rPr>
          <w:b/>
          <w:bCs/>
        </w:rPr>
        <w:t>faces urgent challenges</w:t>
      </w:r>
      <w:r w:rsidR="001A02AF" w:rsidRPr="0087669A">
        <w:rPr>
          <w:b/>
          <w:bCs/>
        </w:rPr>
        <w:t>:</w:t>
      </w:r>
      <w:r w:rsidRPr="00013194">
        <w:t xml:space="preserve"> </w:t>
      </w:r>
      <w:r w:rsidR="001A02AF">
        <w:t>W</w:t>
      </w:r>
      <w:r w:rsidR="002F377B">
        <w:t xml:space="preserve">ith </w:t>
      </w:r>
      <w:r w:rsidRPr="00013194">
        <w:t>increasing demand for cremation and declining burial options</w:t>
      </w:r>
      <w:r w:rsidR="002F377B">
        <w:t xml:space="preserve">, </w:t>
      </w:r>
      <w:r w:rsidR="001A02AF">
        <w:t xml:space="preserve">both legislative intervention and more facilities are required to </w:t>
      </w:r>
      <w:r w:rsidR="002F377B" w:rsidRPr="00013194">
        <w:t xml:space="preserve">meet </w:t>
      </w:r>
      <w:r w:rsidR="002F377B">
        <w:t>societal</w:t>
      </w:r>
      <w:r w:rsidR="002F377B" w:rsidRPr="00013194">
        <w:t xml:space="preserve"> needs</w:t>
      </w:r>
      <w:r w:rsidR="001A02AF">
        <w:t>.</w:t>
      </w:r>
    </w:p>
    <w:p w14:paraId="79183138" w14:textId="72B81A23" w:rsidR="00580E3B" w:rsidRDefault="00580E3B" w:rsidP="00580E3B">
      <w:pPr>
        <w:pStyle w:val="ListParagraph"/>
        <w:numPr>
          <w:ilvl w:val="0"/>
          <w:numId w:val="1"/>
        </w:numPr>
      </w:pPr>
      <w:r w:rsidRPr="00630C3A">
        <w:rPr>
          <w:b/>
          <w:bCs/>
        </w:rPr>
        <w:t xml:space="preserve">Direct cremation </w:t>
      </w:r>
      <w:r w:rsidRPr="002F377B">
        <w:rPr>
          <w:b/>
          <w:bCs/>
        </w:rPr>
        <w:t>is increasingly popular:</w:t>
      </w:r>
      <w:r>
        <w:t xml:space="preserve"> But limited understanding of what is involved, and the absence</w:t>
      </w:r>
      <w:r w:rsidRPr="00630C3A">
        <w:t xml:space="preserve"> of </w:t>
      </w:r>
      <w:r>
        <w:t xml:space="preserve">a </w:t>
      </w:r>
      <w:r w:rsidRPr="00630C3A">
        <w:t xml:space="preserve">ceremony </w:t>
      </w:r>
      <w:r>
        <w:t xml:space="preserve">can leave some </w:t>
      </w:r>
      <w:r w:rsidR="001A02AF">
        <w:t>bereaved</w:t>
      </w:r>
      <w:r w:rsidR="0087669A">
        <w:t xml:space="preserve"> people</w:t>
      </w:r>
      <w:r>
        <w:t xml:space="preserve"> experiencing a lack of closure</w:t>
      </w:r>
      <w:r w:rsidRPr="00630C3A">
        <w:t>.</w:t>
      </w:r>
    </w:p>
    <w:p w14:paraId="387BF888" w14:textId="77777777" w:rsidR="0087669A" w:rsidRDefault="0087669A" w:rsidP="0087669A">
      <w:pPr>
        <w:pStyle w:val="ListParagraph"/>
      </w:pPr>
    </w:p>
    <w:p w14:paraId="15C4B84D" w14:textId="13286FAE" w:rsidR="00BB1C62" w:rsidRPr="00BB1C62" w:rsidRDefault="00BB1C62" w:rsidP="00BB1C62">
      <w:pPr>
        <w:jc w:val="both"/>
      </w:pPr>
      <w:r>
        <w:t>The Cremation Society’s Chair, Professor Hilary Grainger OBE, said</w:t>
      </w:r>
      <w:r w:rsidRPr="00BB1C62">
        <w:t xml:space="preserve">: ‘With 80% of the UK public opting for cremation, the Society’s Council was keen for this comprehensive research to capture the </w:t>
      </w:r>
      <w:r w:rsidRPr="00BB1C62">
        <w:rPr>
          <w:i/>
          <w:iCs/>
        </w:rPr>
        <w:t>public’s</w:t>
      </w:r>
      <w:r w:rsidRPr="00BB1C62">
        <w:t xml:space="preserve"> perception of cremation and crematoria, rather than what we, the sector, perceive these to be. We are grateful to all those who participated in the research and shared their attitudes and experiences with us. </w:t>
      </w:r>
    </w:p>
    <w:p w14:paraId="36DF29C1" w14:textId="2611757A" w:rsidR="00BB1C62" w:rsidRPr="00BB1C62" w:rsidRDefault="00BB1C62" w:rsidP="00BB1C62">
      <w:pPr>
        <w:jc w:val="both"/>
      </w:pPr>
      <w:r w:rsidRPr="00BB1C62">
        <w:t>In publishing this research, the Society’s Council recognises the hard work and dedication of crematoria teams across the UK who strive tirelessly, on a day-to-day basis, to provide for the needs of the bereaved in exceptionally difficult circumstances. The Council offers its sincere thanks to all those who work in the cremation sector for their professionalism and commitment’.</w:t>
      </w:r>
    </w:p>
    <w:p w14:paraId="2C4A0EAB" w14:textId="77777777" w:rsidR="00630C3A" w:rsidRPr="00BB1C62" w:rsidRDefault="00630C3A" w:rsidP="00630C3A">
      <w:pPr>
        <w:rPr>
          <w:b/>
          <w:bCs/>
        </w:rPr>
      </w:pPr>
      <w:r w:rsidRPr="00BB1C62">
        <w:rPr>
          <w:b/>
          <w:bCs/>
        </w:rPr>
        <w:t>Looking ahead</w:t>
      </w:r>
    </w:p>
    <w:p w14:paraId="0EA706E6" w14:textId="48BCB89F" w:rsidR="0087669A" w:rsidRDefault="00054193" w:rsidP="00630C3A">
      <w:r w:rsidRPr="00BB1C62">
        <w:t xml:space="preserve">The Cremation Society’s landmark research </w:t>
      </w:r>
      <w:r w:rsidR="0087669A" w:rsidRPr="00BB1C62">
        <w:t>provide</w:t>
      </w:r>
      <w:r w:rsidRPr="00BB1C62">
        <w:t>s</w:t>
      </w:r>
      <w:r w:rsidR="0087669A" w:rsidRPr="00BB1C62">
        <w:t xml:space="preserve"> </w:t>
      </w:r>
      <w:r w:rsidR="00454739" w:rsidRPr="00BB1C62">
        <w:t xml:space="preserve">unique </w:t>
      </w:r>
      <w:r w:rsidR="0087669A" w:rsidRPr="00BB1C62">
        <w:t>insight</w:t>
      </w:r>
      <w:r w:rsidR="00454739" w:rsidRPr="00BB1C62">
        <w:t>s</w:t>
      </w:r>
      <w:r w:rsidR="0087669A" w:rsidRPr="00BB1C62">
        <w:t xml:space="preserve"> into</w:t>
      </w:r>
      <w:r w:rsidR="00454739" w:rsidRPr="00BB1C62">
        <w:t xml:space="preserve"> public experiences of cremation and crematoria</w:t>
      </w:r>
      <w:r w:rsidRPr="00BB1C62">
        <w:t xml:space="preserve"> today</w:t>
      </w:r>
      <w:r w:rsidR="00454739" w:rsidRPr="00BB1C62">
        <w:t xml:space="preserve">, and </w:t>
      </w:r>
      <w:r w:rsidRPr="00BB1C62">
        <w:t xml:space="preserve">points to </w:t>
      </w:r>
      <w:r w:rsidR="00454739" w:rsidRPr="00BB1C62">
        <w:t xml:space="preserve">further work </w:t>
      </w:r>
      <w:r w:rsidRPr="00BB1C62">
        <w:t xml:space="preserve">that needs to be undertaken </w:t>
      </w:r>
      <w:r w:rsidR="00454739" w:rsidRPr="00BB1C62">
        <w:t>to meet the changing needs of a modern society.</w:t>
      </w:r>
    </w:p>
    <w:p w14:paraId="3AD40B0D" w14:textId="69D8F69C" w:rsidR="00A96861" w:rsidRDefault="00A96861" w:rsidP="00630C3A">
      <w:r>
        <w:t xml:space="preserve">To read the full research report, visit </w:t>
      </w:r>
      <w:hyperlink r:id="rId8" w:history="1">
        <w:r w:rsidRPr="001F67F7">
          <w:rPr>
            <w:rStyle w:val="Hyperlink"/>
          </w:rPr>
          <w:t>www.cremation.org.uk/home</w:t>
        </w:r>
      </w:hyperlink>
    </w:p>
    <w:p w14:paraId="696566AB" w14:textId="77777777" w:rsidR="00A96861" w:rsidRPr="00BB1C62" w:rsidRDefault="00A96861" w:rsidP="00630C3A"/>
    <w:p w14:paraId="650F1398" w14:textId="77777777" w:rsidR="00A96861" w:rsidRDefault="00A96861" w:rsidP="00630C3A">
      <w:pPr>
        <w:rPr>
          <w:b/>
          <w:bCs/>
        </w:rPr>
      </w:pPr>
    </w:p>
    <w:p w14:paraId="6C106796" w14:textId="77777777" w:rsidR="00A96861" w:rsidRDefault="00A96861" w:rsidP="00630C3A">
      <w:pPr>
        <w:rPr>
          <w:b/>
          <w:bCs/>
        </w:rPr>
      </w:pPr>
    </w:p>
    <w:p w14:paraId="5CDA8FA5" w14:textId="0E6FA4C2" w:rsidR="00DA3F8B" w:rsidRPr="009015AC" w:rsidRDefault="005E7571" w:rsidP="00630C3A">
      <w:pPr>
        <w:rPr>
          <w:b/>
          <w:bCs/>
        </w:rPr>
      </w:pPr>
      <w:r w:rsidRPr="009015AC">
        <w:rPr>
          <w:b/>
          <w:bCs/>
        </w:rPr>
        <w:t>About the issuing organisation:</w:t>
      </w:r>
    </w:p>
    <w:p w14:paraId="482B7930" w14:textId="5F81510E" w:rsidR="005E7571" w:rsidRDefault="005E7571" w:rsidP="00630C3A">
      <w:r w:rsidRPr="00BB1C62">
        <w:t xml:space="preserve">The Cremation Society is a charitable company, established in 1874, to promote the practice of cremation.  </w:t>
      </w:r>
      <w:r w:rsidR="00BB1C62" w:rsidRPr="00BB1C62">
        <w:t xml:space="preserve">It is the parent company of the London Cremation  Company plc, and </w:t>
      </w:r>
      <w:r w:rsidRPr="00BB1C62">
        <w:t>now fulfils the role of the central repository of cremation data, both nationally and internationally</w:t>
      </w:r>
      <w:r w:rsidR="00992D5C" w:rsidRPr="00BB1C62">
        <w:t xml:space="preserve">.  The Society provides impartial advice to the public on cremation-related queries, </w:t>
      </w:r>
      <w:r w:rsidRPr="00BB1C62">
        <w:t xml:space="preserve">as well as providing </w:t>
      </w:r>
      <w:r w:rsidR="00992D5C" w:rsidRPr="00BB1C62">
        <w:t>educational</w:t>
      </w:r>
      <w:r w:rsidRPr="00BB1C62">
        <w:t xml:space="preserve"> publications and events</w:t>
      </w:r>
      <w:r w:rsidR="00992D5C" w:rsidRPr="00BB1C62">
        <w:t>,</w:t>
      </w:r>
      <w:r w:rsidRPr="00BB1C62">
        <w:t xml:space="preserve"> addressing current topics </w:t>
      </w:r>
      <w:r w:rsidR="00992D5C" w:rsidRPr="00BB1C62">
        <w:t>affecting the</w:t>
      </w:r>
      <w:r w:rsidRPr="00BB1C62">
        <w:t xml:space="preserve"> cremation </w:t>
      </w:r>
      <w:r w:rsidR="00992D5C" w:rsidRPr="00BB1C62">
        <w:t>sector.</w:t>
      </w:r>
    </w:p>
    <w:p w14:paraId="152F3C3A" w14:textId="3DD36E1B" w:rsidR="00BB1C62" w:rsidRDefault="00BB1C62" w:rsidP="00630C3A">
      <w:r>
        <w:t xml:space="preserve">For more information on the activities of The Cremation Society,  please visit </w:t>
      </w:r>
      <w:hyperlink r:id="rId9" w:history="1">
        <w:r w:rsidRPr="005820DB">
          <w:rPr>
            <w:rStyle w:val="Hyperlink"/>
          </w:rPr>
          <w:t>www.cremation.org.uk</w:t>
        </w:r>
      </w:hyperlink>
    </w:p>
    <w:p w14:paraId="196D18AD" w14:textId="77777777" w:rsidR="00BB1C62" w:rsidRDefault="00BB1C62" w:rsidP="00630C3A"/>
    <w:p w14:paraId="6C64CC35" w14:textId="77777777" w:rsidR="00BB1C62" w:rsidRDefault="00BB1C62" w:rsidP="00630C3A"/>
    <w:p w14:paraId="50270398" w14:textId="2218FF8E" w:rsidR="00BB1C62" w:rsidRPr="00BB1C62" w:rsidRDefault="00BB1C62" w:rsidP="00630C3A">
      <w:pPr>
        <w:rPr>
          <w:b/>
          <w:bCs/>
        </w:rPr>
      </w:pPr>
      <w:r>
        <w:rPr>
          <w:b/>
          <w:bCs/>
        </w:rPr>
        <w:t>Ends</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9015AC">
        <w:rPr>
          <w:b/>
          <w:bCs/>
        </w:rPr>
        <w:t>14 July 2026</w:t>
      </w:r>
    </w:p>
    <w:sectPr w:rsidR="00BB1C62" w:rsidRPr="00BB1C62" w:rsidSect="00A96861">
      <w:headerReference w:type="default" r:id="rId10"/>
      <w:footerReference w:type="default" r:id="rId11"/>
      <w:pgSz w:w="11906" w:h="16838"/>
      <w:pgMar w:top="1440" w:right="1080" w:bottom="1440" w:left="108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A7DC" w14:textId="77777777" w:rsidR="0031441C" w:rsidRDefault="0031441C" w:rsidP="00054193">
      <w:pPr>
        <w:spacing w:after="0" w:line="240" w:lineRule="auto"/>
      </w:pPr>
      <w:r>
        <w:separator/>
      </w:r>
    </w:p>
  </w:endnote>
  <w:endnote w:type="continuationSeparator" w:id="0">
    <w:p w14:paraId="3C98CCF1" w14:textId="77777777" w:rsidR="0031441C" w:rsidRDefault="0031441C" w:rsidP="0005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7D85" w14:textId="3D87DB0D" w:rsidR="00A96861" w:rsidRDefault="00A96861" w:rsidP="00A96861">
    <w:pPr>
      <w:pStyle w:val="Footer"/>
      <w:jc w:val="center"/>
    </w:pPr>
    <w:r>
      <w:rPr>
        <w:noProof/>
      </w:rPr>
      <w:drawing>
        <wp:inline distT="0" distB="0" distL="0" distR="0" wp14:anchorId="1FEB54BF" wp14:editId="0ADD2468">
          <wp:extent cx="676185" cy="1015842"/>
          <wp:effectExtent l="0" t="0" r="0" b="0"/>
          <wp:docPr id="89529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9537" name="Picture 89529537"/>
                  <pic:cNvPicPr/>
                </pic:nvPicPr>
                <pic:blipFill>
                  <a:blip r:embed="rId1">
                    <a:extLst>
                      <a:ext uri="{28A0092B-C50C-407E-A947-70E740481C1C}">
                        <a14:useLocalDpi xmlns:a14="http://schemas.microsoft.com/office/drawing/2010/main" val="0"/>
                      </a:ext>
                    </a:extLst>
                  </a:blip>
                  <a:stretch>
                    <a:fillRect/>
                  </a:stretch>
                </pic:blipFill>
                <pic:spPr>
                  <a:xfrm>
                    <a:off x="0" y="0"/>
                    <a:ext cx="696014" cy="10456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376C" w14:textId="77777777" w:rsidR="0031441C" w:rsidRDefault="0031441C" w:rsidP="00054193">
      <w:pPr>
        <w:spacing w:after="0" w:line="240" w:lineRule="auto"/>
      </w:pPr>
      <w:r>
        <w:separator/>
      </w:r>
    </w:p>
  </w:footnote>
  <w:footnote w:type="continuationSeparator" w:id="0">
    <w:p w14:paraId="30AF9BE0" w14:textId="77777777" w:rsidR="0031441C" w:rsidRDefault="0031441C" w:rsidP="0005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341A" w14:textId="482F0876" w:rsidR="00054193" w:rsidRDefault="00A96861" w:rsidP="00A96861">
    <w:pPr>
      <w:pStyle w:val="Header"/>
      <w:jc w:val="center"/>
    </w:pPr>
    <w:r>
      <w:rPr>
        <w:noProof/>
      </w:rPr>
      <w:drawing>
        <wp:inline distT="0" distB="0" distL="0" distR="0" wp14:anchorId="65E686BF" wp14:editId="52069164">
          <wp:extent cx="3086100" cy="853821"/>
          <wp:effectExtent l="0" t="0" r="0" b="3810"/>
          <wp:docPr id="2077638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3094" cy="861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6827"/>
    <w:multiLevelType w:val="multilevel"/>
    <w:tmpl w:val="F38A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5691C"/>
    <w:multiLevelType w:val="hybridMultilevel"/>
    <w:tmpl w:val="53EAC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1618849">
    <w:abstractNumId w:val="0"/>
  </w:num>
  <w:num w:numId="2" w16cid:durableId="25293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3A"/>
    <w:rsid w:val="00054193"/>
    <w:rsid w:val="0009776B"/>
    <w:rsid w:val="00101239"/>
    <w:rsid w:val="001A02AF"/>
    <w:rsid w:val="00216D3B"/>
    <w:rsid w:val="002733D3"/>
    <w:rsid w:val="002B784C"/>
    <w:rsid w:val="002F377B"/>
    <w:rsid w:val="0031441C"/>
    <w:rsid w:val="003403FB"/>
    <w:rsid w:val="00377F2B"/>
    <w:rsid w:val="004338B2"/>
    <w:rsid w:val="00441D27"/>
    <w:rsid w:val="00454739"/>
    <w:rsid w:val="004548E5"/>
    <w:rsid w:val="004A2678"/>
    <w:rsid w:val="004C2FCC"/>
    <w:rsid w:val="00580E3B"/>
    <w:rsid w:val="005E7571"/>
    <w:rsid w:val="00630C3A"/>
    <w:rsid w:val="00664BC8"/>
    <w:rsid w:val="006E54E5"/>
    <w:rsid w:val="00780D90"/>
    <w:rsid w:val="008642A0"/>
    <w:rsid w:val="0087669A"/>
    <w:rsid w:val="00882B5F"/>
    <w:rsid w:val="00882BA2"/>
    <w:rsid w:val="008D6A1D"/>
    <w:rsid w:val="009015AC"/>
    <w:rsid w:val="00932266"/>
    <w:rsid w:val="00992D5C"/>
    <w:rsid w:val="00A5102A"/>
    <w:rsid w:val="00A84A9E"/>
    <w:rsid w:val="00A96861"/>
    <w:rsid w:val="00BB1C62"/>
    <w:rsid w:val="00C6440C"/>
    <w:rsid w:val="00CD5F1F"/>
    <w:rsid w:val="00D711B2"/>
    <w:rsid w:val="00DA3F8B"/>
    <w:rsid w:val="00DE3024"/>
    <w:rsid w:val="00F12493"/>
    <w:rsid w:val="00F92C92"/>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84609"/>
  <w15:chartTrackingRefBased/>
  <w15:docId w15:val="{9EAB3549-71EB-4AB9-A882-36CFF2AB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C3A"/>
    <w:rPr>
      <w:rFonts w:eastAsiaTheme="majorEastAsia" w:cstheme="majorBidi"/>
      <w:color w:val="272727" w:themeColor="text1" w:themeTint="D8"/>
    </w:rPr>
  </w:style>
  <w:style w:type="paragraph" w:styleId="Title">
    <w:name w:val="Title"/>
    <w:basedOn w:val="Normal"/>
    <w:next w:val="Normal"/>
    <w:link w:val="TitleChar"/>
    <w:uiPriority w:val="10"/>
    <w:qFormat/>
    <w:rsid w:val="00630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C3A"/>
    <w:pPr>
      <w:spacing w:before="160"/>
      <w:jc w:val="center"/>
    </w:pPr>
    <w:rPr>
      <w:i/>
      <w:iCs/>
      <w:color w:val="404040" w:themeColor="text1" w:themeTint="BF"/>
    </w:rPr>
  </w:style>
  <w:style w:type="character" w:customStyle="1" w:styleId="QuoteChar">
    <w:name w:val="Quote Char"/>
    <w:basedOn w:val="DefaultParagraphFont"/>
    <w:link w:val="Quote"/>
    <w:uiPriority w:val="29"/>
    <w:rsid w:val="00630C3A"/>
    <w:rPr>
      <w:i/>
      <w:iCs/>
      <w:color w:val="404040" w:themeColor="text1" w:themeTint="BF"/>
    </w:rPr>
  </w:style>
  <w:style w:type="paragraph" w:styleId="ListParagraph">
    <w:name w:val="List Paragraph"/>
    <w:basedOn w:val="Normal"/>
    <w:uiPriority w:val="34"/>
    <w:qFormat/>
    <w:rsid w:val="00630C3A"/>
    <w:pPr>
      <w:ind w:left="720"/>
      <w:contextualSpacing/>
    </w:pPr>
  </w:style>
  <w:style w:type="character" w:styleId="IntenseEmphasis">
    <w:name w:val="Intense Emphasis"/>
    <w:basedOn w:val="DefaultParagraphFont"/>
    <w:uiPriority w:val="21"/>
    <w:qFormat/>
    <w:rsid w:val="00630C3A"/>
    <w:rPr>
      <w:i/>
      <w:iCs/>
      <w:color w:val="0F4761" w:themeColor="accent1" w:themeShade="BF"/>
    </w:rPr>
  </w:style>
  <w:style w:type="paragraph" w:styleId="IntenseQuote">
    <w:name w:val="Intense Quote"/>
    <w:basedOn w:val="Normal"/>
    <w:next w:val="Normal"/>
    <w:link w:val="IntenseQuoteChar"/>
    <w:uiPriority w:val="30"/>
    <w:qFormat/>
    <w:rsid w:val="00630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C3A"/>
    <w:rPr>
      <w:i/>
      <w:iCs/>
      <w:color w:val="0F4761" w:themeColor="accent1" w:themeShade="BF"/>
    </w:rPr>
  </w:style>
  <w:style w:type="character" w:styleId="IntenseReference">
    <w:name w:val="Intense Reference"/>
    <w:basedOn w:val="DefaultParagraphFont"/>
    <w:uiPriority w:val="32"/>
    <w:qFormat/>
    <w:rsid w:val="00630C3A"/>
    <w:rPr>
      <w:b/>
      <w:bCs/>
      <w:smallCaps/>
      <w:color w:val="0F4761" w:themeColor="accent1" w:themeShade="BF"/>
      <w:spacing w:val="5"/>
    </w:rPr>
  </w:style>
  <w:style w:type="paragraph" w:styleId="Header">
    <w:name w:val="header"/>
    <w:basedOn w:val="Normal"/>
    <w:link w:val="HeaderChar"/>
    <w:uiPriority w:val="99"/>
    <w:unhideWhenUsed/>
    <w:rsid w:val="00054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193"/>
  </w:style>
  <w:style w:type="paragraph" w:styleId="Footer">
    <w:name w:val="footer"/>
    <w:basedOn w:val="Normal"/>
    <w:link w:val="FooterChar"/>
    <w:uiPriority w:val="99"/>
    <w:unhideWhenUsed/>
    <w:rsid w:val="00054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193"/>
  </w:style>
  <w:style w:type="character" w:styleId="Hyperlink">
    <w:name w:val="Hyperlink"/>
    <w:basedOn w:val="DefaultParagraphFont"/>
    <w:uiPriority w:val="99"/>
    <w:unhideWhenUsed/>
    <w:rsid w:val="00BB1C62"/>
    <w:rPr>
      <w:color w:val="467886" w:themeColor="hyperlink"/>
      <w:u w:val="single"/>
    </w:rPr>
  </w:style>
  <w:style w:type="character" w:styleId="UnresolvedMention">
    <w:name w:val="Unresolved Mention"/>
    <w:basedOn w:val="DefaultParagraphFont"/>
    <w:uiPriority w:val="99"/>
    <w:semiHidden/>
    <w:unhideWhenUsed/>
    <w:rsid w:val="00BB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mation.org.uk/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em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emation.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Buchan</dc:creator>
  <cp:keywords/>
  <dc:description/>
  <cp:lastModifiedBy>Wendy Buchan</cp:lastModifiedBy>
  <cp:revision>2</cp:revision>
  <dcterms:created xsi:type="dcterms:W3CDTF">2026-07-14T07:22:00Z</dcterms:created>
  <dcterms:modified xsi:type="dcterms:W3CDTF">2026-07-14T07:22:00Z</dcterms:modified>
</cp:coreProperties>
</file>